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1CCB" w:rsidRPr="00737B45" w:rsidRDefault="00871CCB" w:rsidP="00871CCB">
      <w:pPr>
        <w:spacing w:after="0"/>
        <w:rPr>
          <w:rFonts w:ascii="Georgia" w:hAnsi="Georgia"/>
        </w:rPr>
      </w:pPr>
      <w:r w:rsidRPr="00737B45">
        <w:rPr>
          <w:rFonts w:ascii="Georgia" w:hAnsi="Georgia"/>
        </w:rPr>
        <w:t>Student’s Name</w:t>
      </w:r>
    </w:p>
    <w:p w:rsidR="00871CCB" w:rsidRPr="00737B45" w:rsidRDefault="00871CCB" w:rsidP="00871CCB">
      <w:pPr>
        <w:spacing w:after="0"/>
        <w:rPr>
          <w:rFonts w:ascii="Georgia" w:hAnsi="Georgia"/>
        </w:rPr>
      </w:pPr>
      <w:r w:rsidRPr="00737B45">
        <w:rPr>
          <w:rFonts w:ascii="Georgia" w:hAnsi="Georgia"/>
        </w:rPr>
        <w:t>PHL 202</w:t>
      </w:r>
    </w:p>
    <w:p w:rsidR="00871CCB" w:rsidRPr="00737B45" w:rsidRDefault="00871CCB" w:rsidP="00871CCB">
      <w:pPr>
        <w:spacing w:after="0"/>
        <w:rPr>
          <w:rFonts w:ascii="Georgia" w:hAnsi="Georgia"/>
        </w:rPr>
      </w:pPr>
      <w:r w:rsidRPr="00737B45">
        <w:rPr>
          <w:rFonts w:ascii="Georgia" w:hAnsi="Georgia"/>
        </w:rPr>
        <w:t>RWA Number</w:t>
      </w:r>
    </w:p>
    <w:p w:rsidR="00871CCB" w:rsidRDefault="00871CCB" w:rsidP="00871CCB">
      <w:pPr>
        <w:spacing w:after="0"/>
        <w:rPr>
          <w:rFonts w:ascii="Georgia" w:hAnsi="Georgia"/>
        </w:rPr>
      </w:pPr>
      <w:r w:rsidRPr="00737B45">
        <w:rPr>
          <w:rFonts w:ascii="Georgia" w:hAnsi="Georgia"/>
        </w:rPr>
        <w:t>Group 3</w:t>
      </w:r>
    </w:p>
    <w:p w:rsidR="00871CCB" w:rsidRPr="00737B45" w:rsidRDefault="00871CCB" w:rsidP="00871CCB">
      <w:pPr>
        <w:spacing w:after="0"/>
        <w:jc w:val="center"/>
        <w:rPr>
          <w:rFonts w:ascii="Georgia" w:hAnsi="Georgia"/>
        </w:rPr>
      </w:pPr>
      <w:bookmarkStart w:id="0" w:name="_GoBack"/>
      <w:r>
        <w:rPr>
          <w:rFonts w:ascii="Georgia" w:hAnsi="Georgia"/>
        </w:rPr>
        <w:t xml:space="preserve">Influence of Capitalism </w:t>
      </w:r>
      <w:bookmarkEnd w:id="0"/>
      <w:r>
        <w:rPr>
          <w:rFonts w:ascii="Georgia" w:hAnsi="Georgia"/>
        </w:rPr>
        <w:t>on Human Labor</w:t>
      </w:r>
    </w:p>
    <w:p w:rsidR="00871CCB" w:rsidRPr="00737B45" w:rsidRDefault="00871CCB" w:rsidP="00871CCB">
      <w:pPr>
        <w:spacing w:after="0"/>
        <w:ind w:firstLine="720"/>
        <w:jc w:val="both"/>
        <w:rPr>
          <w:rFonts w:ascii="Georgia" w:hAnsi="Georgia"/>
        </w:rPr>
      </w:pPr>
      <w:r w:rsidRPr="00737B45">
        <w:rPr>
          <w:rFonts w:ascii="Georgia" w:hAnsi="Georgia"/>
        </w:rPr>
        <w:t xml:space="preserve">The theory of alienation is a concept that was utilized by Karl Marx to explain how capitalistic mode of production turns human labor into a “commodity” thereby leading to labor becoming a source of “alienation,” “estrangement,” and “objectification” rather than engendering a fulfilling effect. Marx argues that capitalism brings about the estrangement of people from facets of their species-essence as a repercussion of living within a society classified in social classes (p.17, lines 30-32). The alienation of </w:t>
      </w:r>
      <w:proofErr w:type="spellStart"/>
      <w:r w:rsidRPr="00737B45">
        <w:rPr>
          <w:rFonts w:ascii="Georgia" w:hAnsi="Georgia"/>
        </w:rPr>
        <w:t>self triggers</w:t>
      </w:r>
      <w:proofErr w:type="spellEnd"/>
      <w:r w:rsidRPr="00737B45">
        <w:rPr>
          <w:rFonts w:ascii="Georgia" w:hAnsi="Georgia"/>
        </w:rPr>
        <w:t xml:space="preserve"> the consequence of being a mechanistic part of a social class, thereby estranging an individual from his or her humanity. His theoretical basis of alienation as championed by capitalism is that workers invariably lose their abilities to dictate life as well as destiny upon being deprived the right to regard themselves as directors of their deeds, find out the character of said deeds, delineate relationships with others and own invaluable items from goods and services generated by their labor. Marx reiterated that a capitalist society is endowed with the emergence of capitalist alienation that is apparent in diverse ways. Foremost, workers become alienated from the products brought forth by their labor. Secondly, the alienation experienced during production. Thirdly, the alienation of wo</w:t>
      </w:r>
      <w:r>
        <w:rPr>
          <w:rFonts w:ascii="Georgia" w:hAnsi="Georgia"/>
        </w:rPr>
        <w:t>rkers from their human nature</w:t>
      </w:r>
      <w:r w:rsidRPr="00737B45">
        <w:rPr>
          <w:rFonts w:ascii="Georgia" w:hAnsi="Georgia"/>
        </w:rPr>
        <w:t xml:space="preserve"> was notable </w:t>
      </w:r>
      <w:r>
        <w:rPr>
          <w:rFonts w:ascii="Georgia" w:hAnsi="Georgia"/>
        </w:rPr>
        <w:t>withi</w:t>
      </w:r>
      <w:r w:rsidRPr="00737B45">
        <w:rPr>
          <w:rFonts w:ascii="Georgia" w:hAnsi="Georgia"/>
        </w:rPr>
        <w:t xml:space="preserve">n a capitalist society. </w:t>
      </w:r>
      <w:r>
        <w:rPr>
          <w:rFonts w:ascii="Georgia" w:hAnsi="Georgia"/>
        </w:rPr>
        <w:t>Fourthly, alienation of a person from another person or his</w:t>
      </w:r>
      <w:r w:rsidRPr="00737B45">
        <w:rPr>
          <w:rFonts w:ascii="Georgia" w:hAnsi="Georgia"/>
        </w:rPr>
        <w:t xml:space="preserve"> society is vivid. </w:t>
      </w:r>
      <w:r>
        <w:rPr>
          <w:rFonts w:ascii="Georgia" w:hAnsi="Georgia"/>
        </w:rPr>
        <w:t xml:space="preserve">Karl </w:t>
      </w:r>
      <w:r w:rsidRPr="00737B45">
        <w:rPr>
          <w:rFonts w:ascii="Georgia" w:hAnsi="Georgia"/>
        </w:rPr>
        <w:t>Marx meticulously explained the aforementioned aspects are the realities of alienated labor.</w:t>
      </w:r>
    </w:p>
    <w:p w:rsidR="00871CCB" w:rsidRPr="00737B45" w:rsidRDefault="00871CCB" w:rsidP="00871CCB">
      <w:pPr>
        <w:spacing w:after="0"/>
        <w:ind w:firstLine="720"/>
        <w:jc w:val="both"/>
        <w:rPr>
          <w:rFonts w:ascii="Georgia" w:hAnsi="Georgia"/>
        </w:rPr>
      </w:pPr>
      <w:r w:rsidRPr="00737B45">
        <w:rPr>
          <w:rFonts w:ascii="Georgia" w:hAnsi="Georgia"/>
        </w:rPr>
        <w:lastRenderedPageBreak/>
        <w:t>Marx argues that capitalism brews alienation of workers through estrangement from the products produced by their labor. The products that become produced by workers are not theirs; however, they belong to other people. Alienation is depicted in the commodity produced by the labor of workers. They produce commodities that they do not get to enjoy as they lack control and ownership over them. The interests of the workers are disregarded, and such products become alien</w:t>
      </w:r>
      <w:r>
        <w:rPr>
          <w:rFonts w:ascii="Georgia" w:hAnsi="Georgia"/>
        </w:rPr>
        <w:t xml:space="preserve"> objects - those that work</w:t>
      </w:r>
      <w:r w:rsidRPr="00737B45">
        <w:rPr>
          <w:rFonts w:ascii="Georgia" w:hAnsi="Georgia"/>
        </w:rPr>
        <w:t xml:space="preserve"> in opposition to t</w:t>
      </w:r>
      <w:r>
        <w:rPr>
          <w:rFonts w:ascii="Georgia" w:hAnsi="Georgia"/>
        </w:rPr>
        <w:t>he preferences of workers as their</w:t>
      </w:r>
      <w:r w:rsidRPr="00737B45">
        <w:rPr>
          <w:rFonts w:ascii="Georgia" w:hAnsi="Georgia"/>
        </w:rPr>
        <w:t xml:space="preserve"> antagonism</w:t>
      </w:r>
      <w:r>
        <w:rPr>
          <w:rFonts w:ascii="Georgia" w:hAnsi="Georgia"/>
        </w:rPr>
        <w:t xml:space="preserve"> amplifies highly when workers generate commodities</w:t>
      </w:r>
      <w:r w:rsidRPr="00737B45">
        <w:rPr>
          <w:rFonts w:ascii="Georgia" w:hAnsi="Georgia"/>
        </w:rPr>
        <w:t>. Thus the more the workers produce, the less they have, and the weaker they become (p.14, lines 10-14). That is, the more commodities produced by workers tend to enrich and increase power to capitalists – they become wealthy and control them to purchase their labor-power. Besides, Marx delineates the alienation that results from workers not being a</w:t>
      </w:r>
      <w:r>
        <w:rPr>
          <w:rFonts w:ascii="Georgia" w:hAnsi="Georgia"/>
        </w:rPr>
        <w:t>ble to control the means of production</w:t>
      </w:r>
      <w:r w:rsidRPr="00737B45">
        <w:rPr>
          <w:rFonts w:ascii="Georgia" w:hAnsi="Georgia"/>
        </w:rPr>
        <w:t>.</w:t>
      </w:r>
      <w:r>
        <w:rPr>
          <w:rFonts w:ascii="Georgia" w:hAnsi="Georgia"/>
        </w:rPr>
        <w:t xml:space="preserve"> A capitalist economy</w:t>
      </w:r>
      <w:r w:rsidRPr="00737B45">
        <w:rPr>
          <w:rFonts w:ascii="Georgia" w:hAnsi="Georgia"/>
        </w:rPr>
        <w:t xml:space="preserve"> ensures that workers </w:t>
      </w:r>
      <w:r>
        <w:rPr>
          <w:rFonts w:ascii="Georgia" w:hAnsi="Georgia"/>
        </w:rPr>
        <w:t>are deprived control over the production process as well as</w:t>
      </w:r>
      <w:r w:rsidRPr="00737B45">
        <w:rPr>
          <w:rFonts w:ascii="Georgia" w:hAnsi="Georgia"/>
        </w:rPr>
        <w:t xml:space="preserve"> product</w:t>
      </w:r>
      <w:r>
        <w:rPr>
          <w:rFonts w:ascii="Georgia" w:hAnsi="Georgia"/>
        </w:rPr>
        <w:t xml:space="preserve">s </w:t>
      </w:r>
      <w:r w:rsidRPr="00737B45">
        <w:rPr>
          <w:rFonts w:ascii="Georgia" w:hAnsi="Georgia"/>
        </w:rPr>
        <w:t>be</w:t>
      </w:r>
      <w:r>
        <w:rPr>
          <w:rFonts w:ascii="Georgia" w:hAnsi="Georgia"/>
        </w:rPr>
        <w:t>ing</w:t>
      </w:r>
      <w:r w:rsidRPr="00737B45">
        <w:rPr>
          <w:rFonts w:ascii="Georgia" w:hAnsi="Georgia"/>
        </w:rPr>
        <w:t xml:space="preserve"> produced, as mentioned by Marx. This endows workers with a lack of control within their responsibilities, and they have no say concerning matters production.  </w:t>
      </w:r>
    </w:p>
    <w:p w:rsidR="00871CCB" w:rsidRPr="00737B45" w:rsidRDefault="00871CCB" w:rsidP="00871CCB">
      <w:pPr>
        <w:spacing w:after="0"/>
        <w:ind w:firstLine="720"/>
        <w:jc w:val="both"/>
        <w:rPr>
          <w:rFonts w:ascii="Georgia" w:hAnsi="Georgia"/>
        </w:rPr>
      </w:pPr>
      <w:r w:rsidRPr="00737B45">
        <w:rPr>
          <w:rFonts w:ascii="Georgia" w:hAnsi="Georgia"/>
        </w:rPr>
        <w:t>Alienation from our – worker – species-essence or human essence is another stance embodied in a capitalistic mode of production. Marx assigns that labor is a conscious life activity of a person. Therefore, workers can objectify themselves by using their conscious life activities to portray themselves as a subject by making real thoughts. Marx delimits that a capitalist society takes from workers their object of production as it champions alienate</w:t>
      </w:r>
      <w:r>
        <w:rPr>
          <w:rFonts w:ascii="Georgia" w:hAnsi="Georgia"/>
        </w:rPr>
        <w:t>d labor. F</w:t>
      </w:r>
      <w:r w:rsidRPr="00737B45">
        <w:rPr>
          <w:rFonts w:ascii="Georgia" w:hAnsi="Georgia"/>
        </w:rPr>
        <w:t>ourth</w:t>
      </w:r>
      <w:r>
        <w:rPr>
          <w:rFonts w:ascii="Georgia" w:hAnsi="Georgia"/>
        </w:rPr>
        <w:t>ly, the</w:t>
      </w:r>
      <w:r w:rsidRPr="00737B45">
        <w:rPr>
          <w:rFonts w:ascii="Georgia" w:hAnsi="Georgia"/>
        </w:rPr>
        <w:t xml:space="preserve"> characteristic of estranged</w:t>
      </w:r>
      <w:r>
        <w:rPr>
          <w:rFonts w:ascii="Georgia" w:hAnsi="Georgia"/>
        </w:rPr>
        <w:t xml:space="preserve"> labor is </w:t>
      </w:r>
      <w:r w:rsidRPr="00737B45">
        <w:rPr>
          <w:rFonts w:ascii="Georgia" w:hAnsi="Georgia"/>
        </w:rPr>
        <w:t>embodied by the fact that the workers are sepa</w:t>
      </w:r>
      <w:r>
        <w:rPr>
          <w:rFonts w:ascii="Georgia" w:hAnsi="Georgia"/>
        </w:rPr>
        <w:t>rated from their personal nature. Withi</w:t>
      </w:r>
      <w:r w:rsidRPr="00737B45">
        <w:rPr>
          <w:rFonts w:ascii="Georgia" w:hAnsi="Georgia"/>
        </w:rPr>
        <w:t>n t</w:t>
      </w:r>
      <w:r>
        <w:rPr>
          <w:rFonts w:ascii="Georgia" w:hAnsi="Georgia"/>
        </w:rPr>
        <w:t>he capitalist economy, workers become</w:t>
      </w:r>
      <w:r w:rsidRPr="00737B45">
        <w:rPr>
          <w:rFonts w:ascii="Georgia" w:hAnsi="Georgia"/>
        </w:rPr>
        <w:t xml:space="preserve"> </w:t>
      </w:r>
      <w:r>
        <w:rPr>
          <w:rFonts w:ascii="Georgia" w:hAnsi="Georgia"/>
        </w:rPr>
        <w:t>estranged from innate</w:t>
      </w:r>
      <w:r w:rsidRPr="00737B45">
        <w:rPr>
          <w:rFonts w:ascii="Georgia" w:hAnsi="Georgia"/>
        </w:rPr>
        <w:t xml:space="preserve"> individual character</w:t>
      </w:r>
      <w:r>
        <w:rPr>
          <w:rFonts w:ascii="Georgia" w:hAnsi="Georgia"/>
        </w:rPr>
        <w:t xml:space="preserve">s </w:t>
      </w:r>
      <w:r w:rsidRPr="00737B45">
        <w:rPr>
          <w:rFonts w:ascii="Georgia" w:hAnsi="Georgia"/>
        </w:rPr>
        <w:t xml:space="preserve">on how they relate </w:t>
      </w:r>
      <w:r w:rsidRPr="00737B45">
        <w:rPr>
          <w:rFonts w:ascii="Georgia" w:hAnsi="Georgia"/>
        </w:rPr>
        <w:lastRenderedPageBreak/>
        <w:t>with others (p.18, lines 5-9). This denotes that workers are alienated from their social relations.</w:t>
      </w:r>
    </w:p>
    <w:p w:rsidR="00871CCB" w:rsidRPr="00737B45" w:rsidRDefault="00871CCB" w:rsidP="00871CCB">
      <w:pPr>
        <w:spacing w:after="0"/>
        <w:ind w:firstLine="720"/>
        <w:jc w:val="both"/>
        <w:rPr>
          <w:rFonts w:ascii="Georgia" w:hAnsi="Georgia"/>
        </w:rPr>
      </w:pPr>
      <w:r w:rsidRPr="00737B45">
        <w:rPr>
          <w:rFonts w:ascii="Georgia" w:hAnsi="Georgia"/>
        </w:rPr>
        <w:t xml:space="preserve">I agree with the characterization that industrial economies are analogous to perpetual “wars of conquest,” with laborers functioning as the soldiers in this war. Marx referenced the above quote, which was articulated by French economist Eugene </w:t>
      </w:r>
      <w:proofErr w:type="spellStart"/>
      <w:r w:rsidRPr="00737B45">
        <w:rPr>
          <w:rFonts w:ascii="Georgia" w:hAnsi="Georgia"/>
        </w:rPr>
        <w:t>Buret</w:t>
      </w:r>
      <w:proofErr w:type="spellEnd"/>
      <w:r w:rsidRPr="00737B45">
        <w:rPr>
          <w:rFonts w:ascii="Georgia" w:hAnsi="Georgia"/>
        </w:rPr>
        <w:t xml:space="preserve"> to affirm instances of alienation evident in a capitalistic mode of production. Workers generating commodities and services within a capitalist society are alienated from having control over self. Workers within the capitalist mode of production have been subjected to diverse kinds of alienation. Firstly, they have been alienated from the commodities of the labor in that the products they produce are not theirs but are owned by others – capitalists. Ironically, workers have no control over their products produced by their efforts.</w:t>
      </w:r>
    </w:p>
    <w:p w:rsidR="00871CCB" w:rsidRPr="00737B45" w:rsidRDefault="00871CCB" w:rsidP="00871CCB">
      <w:pPr>
        <w:spacing w:after="0"/>
        <w:ind w:firstLine="720"/>
        <w:jc w:val="both"/>
        <w:rPr>
          <w:rFonts w:ascii="Georgia" w:hAnsi="Georgia"/>
        </w:rPr>
      </w:pPr>
      <w:r w:rsidRPr="00737B45">
        <w:rPr>
          <w:rFonts w:ascii="Georgia" w:hAnsi="Georgia"/>
        </w:rPr>
        <w:t>The labor of workers should ensure that products they generate have a considerate influence in enhancing their wealth status along with the power over the commodities. However, this is not true as the labor of workers is utilized by others to form alien objects that work against their concerns, and their hostility elevates the more workers generates (p.13. lines 13-15). Capitalism has ensured workers have become objects used by capitalists to improve their wealth and become dominant within the political economy. Moreover, laborers have a lack of control over the production process, yet they are the ones that make sure products are produced. This form of alienation assigns that workers lack control of the job responsibilities as well as the means of production. Thus workers do not have a say on the organization of the production process, but then their labor is needed to achieve the work of generation more produces successfully.</w:t>
      </w:r>
    </w:p>
    <w:p w:rsidR="00871CCB" w:rsidRPr="00737B45" w:rsidRDefault="00871CCB" w:rsidP="00871CCB">
      <w:pPr>
        <w:spacing w:after="0"/>
        <w:ind w:firstLine="720"/>
        <w:jc w:val="both"/>
        <w:rPr>
          <w:rFonts w:ascii="Georgia" w:hAnsi="Georgia"/>
        </w:rPr>
      </w:pPr>
      <w:r w:rsidRPr="00737B45">
        <w:rPr>
          <w:rFonts w:ascii="Georgia" w:hAnsi="Georgia"/>
        </w:rPr>
        <w:lastRenderedPageBreak/>
        <w:t>I think in capital economies, workers will feel debased and objectified. Typically, workers tend to produce commodities with their labor and lack control as well as ownership over them. Their interests are not championed in capitalistic mode of production. Hence their labor becomes objectified. Their power is utilized by others to rule over them and make them powerless. It denotes the propensity of producing objectified labor by workers to ensure the production process of commodities that are external to them (p. 13, lines 1-4). Capitalism fosters a culture of exploitation as workers cannot make decisions concerning the means of production. Another way workers will feel debased in a capitalistic mode of production is through alienation that is depicted in the loss of control over self and ownership of commodities. Alienation is apparent in the estrangement of workers from the commodities of the labor. The products generated by workers are not theirs and belongs to another person. Getting to understand that after hard days of toiling, workers have no control over the ownership of products they have produced is distasteful and not appealing.</w:t>
      </w:r>
    </w:p>
    <w:p w:rsidR="00871CCB" w:rsidRDefault="00871CCB" w:rsidP="00871CCB">
      <w:pPr>
        <w:spacing w:after="0"/>
        <w:ind w:firstLine="720"/>
        <w:jc w:val="both"/>
        <w:rPr>
          <w:rFonts w:ascii="Georgia" w:hAnsi="Georgia"/>
        </w:rPr>
      </w:pPr>
      <w:r>
        <w:rPr>
          <w:rFonts w:ascii="Georgia" w:hAnsi="Georgia"/>
        </w:rPr>
        <w:t xml:space="preserve">Additionally, a worker’s alienation against his or her </w:t>
      </w:r>
      <w:r w:rsidRPr="00737B45">
        <w:rPr>
          <w:rFonts w:ascii="Georgia" w:hAnsi="Georgia"/>
        </w:rPr>
        <w:t>species-essence is insensitive to most workers. They will have a feeling that their vital labor is not rewarded adequately as they are become objectified by others to manipulate their thoughts. Capital economy ensures that workers’ sense of human nature is deprived by being alienated from the product, the production process, as well as their human nature (p.18, lines 10-29). The social relations of workers become alienated through competition, along with hostility between workers as well as society members. Tellingly, it is right to state that most workers will feel debased and objectified in a capitalistic mode of production.</w:t>
      </w:r>
    </w:p>
    <w:p w:rsidR="009E518F" w:rsidRDefault="009E518F" w:rsidP="00B73E22">
      <w:pPr>
        <w:spacing w:after="0"/>
        <w:ind w:firstLine="720"/>
        <w:jc w:val="center"/>
        <w:rPr>
          <w:rFonts w:ascii="Georgia" w:hAnsi="Georgia"/>
        </w:rPr>
      </w:pPr>
    </w:p>
    <w:p w:rsidR="00B73E22" w:rsidRDefault="00B73E22" w:rsidP="00B73E22">
      <w:pPr>
        <w:spacing w:after="0"/>
        <w:ind w:firstLine="720"/>
        <w:jc w:val="center"/>
        <w:rPr>
          <w:rFonts w:ascii="Georgia" w:hAnsi="Georgia"/>
        </w:rPr>
      </w:pPr>
      <w:r>
        <w:rPr>
          <w:rFonts w:ascii="Georgia" w:hAnsi="Georgia"/>
        </w:rPr>
        <w:lastRenderedPageBreak/>
        <w:t>Works Cited</w:t>
      </w:r>
    </w:p>
    <w:p w:rsidR="00C21730" w:rsidRPr="00C21730" w:rsidRDefault="00C21730" w:rsidP="003E5DD8">
      <w:pPr>
        <w:spacing w:after="0"/>
        <w:ind w:left="720" w:hanging="720"/>
        <w:rPr>
          <w:rFonts w:ascii="Georgia" w:eastAsia="Times New Roman" w:hAnsi="Georgia" w:cs="Times New Roman"/>
          <w:szCs w:val="24"/>
        </w:rPr>
      </w:pPr>
      <w:r w:rsidRPr="00C21730">
        <w:rPr>
          <w:rFonts w:ascii="Georgia" w:eastAsia="Times New Roman" w:hAnsi="Georgia" w:cs="Times New Roman"/>
          <w:szCs w:val="24"/>
        </w:rPr>
        <w:t xml:space="preserve">Marx, Karl. "Economic and Philosophic Manuscripts of 1844: Estranged </w:t>
      </w:r>
      <w:proofErr w:type="spellStart"/>
      <w:r w:rsidRPr="00C21730">
        <w:rPr>
          <w:rFonts w:ascii="Georgia" w:eastAsia="Times New Roman" w:hAnsi="Georgia" w:cs="Times New Roman"/>
          <w:szCs w:val="24"/>
        </w:rPr>
        <w:t>Labour</w:t>
      </w:r>
      <w:proofErr w:type="spellEnd"/>
      <w:r w:rsidRPr="00C21730">
        <w:rPr>
          <w:rFonts w:ascii="Georgia" w:eastAsia="Times New Roman" w:hAnsi="Georgia" w:cs="Times New Roman"/>
          <w:szCs w:val="24"/>
        </w:rPr>
        <w:t xml:space="preserve">." </w:t>
      </w:r>
      <w:r w:rsidRPr="00C21730">
        <w:rPr>
          <w:rFonts w:ascii="Georgia" w:eastAsia="Times New Roman" w:hAnsi="Georgia" w:cs="Times New Roman"/>
          <w:i/>
          <w:iCs/>
          <w:szCs w:val="24"/>
        </w:rPr>
        <w:t>Social Theory Re-Wired</w:t>
      </w:r>
      <w:r w:rsidRPr="00C21730">
        <w:rPr>
          <w:rFonts w:ascii="Georgia" w:eastAsia="Times New Roman" w:hAnsi="Georgia" w:cs="Times New Roman"/>
          <w:szCs w:val="24"/>
        </w:rPr>
        <w:t>. Routledge, 2013. 158-164.</w:t>
      </w:r>
    </w:p>
    <w:p w:rsidR="00C21730" w:rsidRDefault="00C21730" w:rsidP="00B73E22">
      <w:pPr>
        <w:spacing w:after="0"/>
        <w:ind w:firstLine="720"/>
        <w:jc w:val="center"/>
        <w:rPr>
          <w:rFonts w:ascii="Georgia" w:hAnsi="Georgia"/>
        </w:rPr>
      </w:pPr>
    </w:p>
    <w:p w:rsidR="00B73E22" w:rsidRPr="00737B45" w:rsidRDefault="00B73E22" w:rsidP="00B73E22">
      <w:pPr>
        <w:spacing w:after="0"/>
        <w:ind w:firstLine="720"/>
        <w:jc w:val="center"/>
        <w:rPr>
          <w:rFonts w:ascii="Georgia" w:hAnsi="Georgia"/>
        </w:rPr>
      </w:pPr>
    </w:p>
    <w:p w:rsidR="00871CCB" w:rsidRPr="00737B45" w:rsidRDefault="00871CCB" w:rsidP="00871CCB">
      <w:pPr>
        <w:spacing w:after="0"/>
        <w:ind w:firstLine="720"/>
        <w:rPr>
          <w:rFonts w:ascii="Georgia" w:hAnsi="Georgia"/>
        </w:rPr>
      </w:pPr>
    </w:p>
    <w:p w:rsidR="006E5E34" w:rsidRPr="00871CCB" w:rsidRDefault="006E5E34" w:rsidP="00871CCB"/>
    <w:sectPr w:rsidR="006E5E34" w:rsidRPr="00871CCB" w:rsidSect="004A57A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D35" w:rsidRDefault="00382D35" w:rsidP="00871CCB">
      <w:pPr>
        <w:spacing w:after="0" w:line="240" w:lineRule="auto"/>
      </w:pPr>
      <w:r>
        <w:separator/>
      </w:r>
    </w:p>
  </w:endnote>
  <w:endnote w:type="continuationSeparator" w:id="0">
    <w:p w:rsidR="00382D35" w:rsidRDefault="00382D35" w:rsidP="00871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D35" w:rsidRDefault="00382D35" w:rsidP="00871CCB">
      <w:pPr>
        <w:spacing w:after="0" w:line="240" w:lineRule="auto"/>
      </w:pPr>
      <w:r>
        <w:separator/>
      </w:r>
    </w:p>
  </w:footnote>
  <w:footnote w:type="continuationSeparator" w:id="0">
    <w:p w:rsidR="00382D35" w:rsidRDefault="00382D35" w:rsidP="00871C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D54"/>
    <w:rsid w:val="000015DB"/>
    <w:rsid w:val="00020797"/>
    <w:rsid w:val="000642FD"/>
    <w:rsid w:val="00194E52"/>
    <w:rsid w:val="001B1D21"/>
    <w:rsid w:val="001F4FE9"/>
    <w:rsid w:val="00256069"/>
    <w:rsid w:val="002858EA"/>
    <w:rsid w:val="002D25C0"/>
    <w:rsid w:val="0031478A"/>
    <w:rsid w:val="003364DD"/>
    <w:rsid w:val="00382D35"/>
    <w:rsid w:val="003E5DD8"/>
    <w:rsid w:val="00411CED"/>
    <w:rsid w:val="00435889"/>
    <w:rsid w:val="00440EC2"/>
    <w:rsid w:val="004765E8"/>
    <w:rsid w:val="004A57AD"/>
    <w:rsid w:val="00551DA1"/>
    <w:rsid w:val="00642DFD"/>
    <w:rsid w:val="006525DD"/>
    <w:rsid w:val="006728DA"/>
    <w:rsid w:val="006A2184"/>
    <w:rsid w:val="006E5E34"/>
    <w:rsid w:val="00737B45"/>
    <w:rsid w:val="007435E4"/>
    <w:rsid w:val="007A0821"/>
    <w:rsid w:val="007B705E"/>
    <w:rsid w:val="00841178"/>
    <w:rsid w:val="00871CCB"/>
    <w:rsid w:val="00893829"/>
    <w:rsid w:val="008B4CDA"/>
    <w:rsid w:val="008E62D6"/>
    <w:rsid w:val="00992855"/>
    <w:rsid w:val="009E518F"/>
    <w:rsid w:val="00A1661D"/>
    <w:rsid w:val="00A301E0"/>
    <w:rsid w:val="00A56A05"/>
    <w:rsid w:val="00A87994"/>
    <w:rsid w:val="00AD5579"/>
    <w:rsid w:val="00B6062D"/>
    <w:rsid w:val="00B7360C"/>
    <w:rsid w:val="00B73E22"/>
    <w:rsid w:val="00BA328A"/>
    <w:rsid w:val="00BD6D54"/>
    <w:rsid w:val="00C21730"/>
    <w:rsid w:val="00C2615C"/>
    <w:rsid w:val="00C63BA0"/>
    <w:rsid w:val="00C73FA8"/>
    <w:rsid w:val="00C85944"/>
    <w:rsid w:val="00C91A7E"/>
    <w:rsid w:val="00CB33CA"/>
    <w:rsid w:val="00CD199D"/>
    <w:rsid w:val="00D63EE4"/>
    <w:rsid w:val="00D96151"/>
    <w:rsid w:val="00E02B58"/>
    <w:rsid w:val="00E4038C"/>
    <w:rsid w:val="00E54538"/>
    <w:rsid w:val="00F36FEC"/>
    <w:rsid w:val="00F40D7E"/>
    <w:rsid w:val="00F43DA9"/>
    <w:rsid w:val="00F94D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E9E81"/>
  <w15:docId w15:val="{37E7DA11-3911-47EC-B550-06698289E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1C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CCB"/>
    <w:rPr>
      <w:rFonts w:ascii="Times New Roman" w:hAnsi="Times New Roman"/>
      <w:sz w:val="24"/>
    </w:rPr>
  </w:style>
  <w:style w:type="paragraph" w:styleId="Footer">
    <w:name w:val="footer"/>
    <w:basedOn w:val="Normal"/>
    <w:link w:val="FooterChar"/>
    <w:uiPriority w:val="99"/>
    <w:unhideWhenUsed/>
    <w:rsid w:val="00871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CC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8230468">
      <w:bodyDiv w:val="1"/>
      <w:marLeft w:val="0"/>
      <w:marRight w:val="0"/>
      <w:marTop w:val="0"/>
      <w:marBottom w:val="0"/>
      <w:divBdr>
        <w:top w:val="none" w:sz="0" w:space="0" w:color="auto"/>
        <w:left w:val="none" w:sz="0" w:space="0" w:color="auto"/>
        <w:bottom w:val="none" w:sz="0" w:space="0" w:color="auto"/>
        <w:right w:val="none" w:sz="0" w:space="0" w:color="auto"/>
      </w:divBdr>
      <w:divsChild>
        <w:div w:id="8959672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1112</Words>
  <Characters>6341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2020-04-13T21:00:00Z</dcterms:created>
  <dcterms:modified xsi:type="dcterms:W3CDTF">2020-04-13T21:00:00Z</dcterms:modified>
</cp:coreProperties>
</file>